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DCE6">
      <w:pPr>
        <w:spacing w:after="312" w:afterLines="10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>
        <w:rPr>
          <w:rFonts w:hint="eastAsia"/>
          <w:b/>
          <w:sz w:val="32"/>
          <w:szCs w:val="32"/>
          <w:lang w:val="en-US" w:eastAsia="zh-CN"/>
        </w:rPr>
        <w:t>校园围栏改造</w:t>
      </w:r>
      <w:r>
        <w:rPr>
          <w:rFonts w:hint="eastAsia"/>
          <w:b/>
          <w:sz w:val="32"/>
          <w:szCs w:val="32"/>
        </w:rPr>
        <w:t>项目报价单</w:t>
      </w:r>
    </w:p>
    <w:tbl>
      <w:tblPr>
        <w:tblStyle w:val="4"/>
        <w:tblW w:w="87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76"/>
        <w:gridCol w:w="3086"/>
        <w:gridCol w:w="651"/>
        <w:gridCol w:w="990"/>
        <w:gridCol w:w="1071"/>
        <w:gridCol w:w="1479"/>
      </w:tblGrid>
      <w:tr w14:paraId="3B53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工程名称：芜湖学院校园围栏改造项目</w:t>
            </w:r>
            <w:bookmarkStart w:id="0" w:name="_GoBack"/>
            <w:bookmarkEnd w:id="0"/>
          </w:p>
        </w:tc>
      </w:tr>
      <w:tr w14:paraId="44B2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</w:tr>
      <w:tr w14:paraId="4FC4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东侧河边</w:t>
            </w:r>
          </w:p>
        </w:tc>
      </w:tr>
      <w:tr w14:paraId="7977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围墙护栏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1、钢制护栏高度为3M，长度6M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2、材料为40*80*2MM镀锌方管、防爬刺固定在立管处，一侧立管栽入水中（具体详见图纸）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3、安装方式：焊接、螺丝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4、防锈漆2遍（同原围墙护栏颜色）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2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基础承台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1、独立承台C30砼，人工挖土，承台为0.6*0.6*0.6M，预埋连接件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70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南侧河边</w:t>
            </w:r>
          </w:p>
        </w:tc>
      </w:tr>
      <w:tr w14:paraId="05B6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围墙护栏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1、钢制护栏高度为3M，长度6M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2、材料为40*80*2MM镀锌方管、防爬刺固定在立管处，一侧立管栽入水中（具体详见图纸）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3、安装方式：焊接、螺丝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4、防锈漆2遍（同原围墙护栏颜色）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C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基础承台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1、独立承台C30砼，人工挖土，承台为0.6*0.6*0.6M，预埋连接件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F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北侧河边</w:t>
            </w:r>
          </w:p>
        </w:tc>
      </w:tr>
      <w:tr w14:paraId="1CF2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围墙护栏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1、钢制护栏高度为3M，长度6M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2、材料为40*80*2MM镀锌方管、防爬刺固定在立管处，一侧立管栽入水中（具体详见图纸）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3、安装方式：焊接、螺丝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4、防锈漆2遍（同原围墙护栏颜色）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2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基础承台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1、独立承台C30砼，人工挖土，承台为0.6*0.6*0.6M，预埋连接件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6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北大门</w:t>
            </w:r>
          </w:p>
        </w:tc>
      </w:tr>
      <w:tr w14:paraId="12B8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下挂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1、北侧大门旁两侧小门加装镀锌方管下挂高度15CM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2、安装方式：焊接、刷防锈漆2遍（颜色随原小门颜色）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B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南侧大门</w:t>
            </w:r>
          </w:p>
        </w:tc>
      </w:tr>
      <w:tr w14:paraId="4E87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围墙护栏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1、钢制护栏高度为3M，长度6M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2、材料为40*80*2MM镀锌方管、防爬刺固定在立管处（具体详见图纸）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3、安装方式：焊接、螺丝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4、防锈漆2遍（同原围墙护栏颜色）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5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南侧焊接钢制门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B5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1、钢制门镀锌方管40*80*2MM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2、钢制门尺寸为高2.1M宽度2.6M，双开门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3、链接方式铰链焊接，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4、防锈漆2遍（同原围墙护栏颜色）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4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1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2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7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D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5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5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人工费用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3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6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00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税费9%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8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16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010BB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注：以上价格含采购、人工及安装运输等一切费用。</w:t>
            </w:r>
          </w:p>
        </w:tc>
      </w:tr>
    </w:tbl>
    <w:p w14:paraId="35A3A82C">
      <w:pPr>
        <w:rPr>
          <w:rFonts w:hint="eastAsia"/>
          <w:lang w:val="en-US" w:eastAsia="zh-CN"/>
        </w:rPr>
      </w:pPr>
    </w:p>
    <w:p w14:paraId="2126B5E2">
      <w:pPr>
        <w:rPr>
          <w:rFonts w:hint="eastAsia"/>
          <w:lang w:val="en-US" w:eastAsia="zh-CN"/>
        </w:rPr>
      </w:pPr>
    </w:p>
    <w:p w14:paraId="3A6876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联系方式：</w:t>
      </w:r>
    </w:p>
    <w:p w14:paraId="58FAFB3A">
      <w:pPr>
        <w:rPr>
          <w:rFonts w:hint="eastAsia"/>
          <w:lang w:val="en-US" w:eastAsia="zh-CN"/>
        </w:rPr>
      </w:pPr>
    </w:p>
    <w:p w14:paraId="2B4261CF">
      <w:pPr>
        <w:rPr>
          <w:rFonts w:hint="eastAsia"/>
          <w:lang w:val="en-US" w:eastAsia="zh-CN"/>
        </w:rPr>
      </w:pPr>
    </w:p>
    <w:p w14:paraId="7CADFAD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盖章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3927D8"/>
    <w:rsid w:val="00594930"/>
    <w:rsid w:val="006959A9"/>
    <w:rsid w:val="00717212"/>
    <w:rsid w:val="007219C1"/>
    <w:rsid w:val="009021DF"/>
    <w:rsid w:val="00935A3D"/>
    <w:rsid w:val="009718E7"/>
    <w:rsid w:val="00AD4A3A"/>
    <w:rsid w:val="00BC1EBE"/>
    <w:rsid w:val="00BE754F"/>
    <w:rsid w:val="00CA1C49"/>
    <w:rsid w:val="00CC1744"/>
    <w:rsid w:val="03226678"/>
    <w:rsid w:val="047E165A"/>
    <w:rsid w:val="0C8567E8"/>
    <w:rsid w:val="2D5E3A52"/>
    <w:rsid w:val="363117AF"/>
    <w:rsid w:val="3B801766"/>
    <w:rsid w:val="42E559C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809</Characters>
  <Lines>1</Lines>
  <Paragraphs>1</Paragraphs>
  <TotalTime>12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2023-12-15T01:53:00Z</cp:lastPrinted>
  <dcterms:modified xsi:type="dcterms:W3CDTF">2024-11-30T04:07:26Z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478DB7BE6F554034B3BB28862968A6DA_13</vt:lpwstr>
  </property>
</Properties>
</file>