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340F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芜湖学院</w:t>
      </w:r>
      <w:r>
        <w:rPr>
          <w:rFonts w:hint="eastAsia" w:ascii="方正小标宋_GBK" w:eastAsia="方正小标宋_GBK"/>
          <w:sz w:val="36"/>
          <w:szCs w:val="36"/>
        </w:rPr>
        <w:t>新闻报道&amp;摄影存档预约表</w:t>
      </w:r>
    </w:p>
    <w:p w14:paraId="3F9FC0F3">
      <w:pPr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"/>
        <w:gridCol w:w="1497"/>
        <w:gridCol w:w="1068"/>
        <w:gridCol w:w="633"/>
        <w:gridCol w:w="426"/>
        <w:gridCol w:w="1275"/>
        <w:gridCol w:w="291"/>
        <w:gridCol w:w="1552"/>
      </w:tblGrid>
      <w:tr w14:paraId="23E7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89" w:type="dxa"/>
            <w:gridSpan w:val="2"/>
            <w:vAlign w:val="center"/>
          </w:tcPr>
          <w:p w14:paraId="3ED857B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采访或摄影主题</w:t>
            </w:r>
          </w:p>
        </w:tc>
        <w:tc>
          <w:tcPr>
            <w:tcW w:w="6742" w:type="dxa"/>
            <w:gridSpan w:val="7"/>
            <w:vAlign w:val="center"/>
          </w:tcPr>
          <w:p w14:paraId="0667030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7F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89" w:type="dxa"/>
            <w:gridSpan w:val="2"/>
            <w:vAlign w:val="center"/>
          </w:tcPr>
          <w:p w14:paraId="280D8D4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主要出席人</w:t>
            </w:r>
          </w:p>
        </w:tc>
        <w:tc>
          <w:tcPr>
            <w:tcW w:w="6742" w:type="dxa"/>
            <w:gridSpan w:val="7"/>
            <w:vAlign w:val="center"/>
          </w:tcPr>
          <w:p w14:paraId="569CF52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0E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1" w:type="dxa"/>
            <w:gridSpan w:val="9"/>
            <w:vAlign w:val="center"/>
          </w:tcPr>
          <w:p w14:paraId="71523D23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新闻点（是否首次，与过去同类活动相比有何创新，有何新闻事件或者新闻人物等）</w:t>
            </w:r>
          </w:p>
        </w:tc>
      </w:tr>
      <w:tr w14:paraId="12D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931" w:type="dxa"/>
            <w:gridSpan w:val="9"/>
          </w:tcPr>
          <w:p w14:paraId="010334B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39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vAlign w:val="center"/>
          </w:tcPr>
          <w:p w14:paraId="35A62E2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5B88B348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B2536D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星期</w:t>
            </w:r>
          </w:p>
        </w:tc>
        <w:tc>
          <w:tcPr>
            <w:tcW w:w="1059" w:type="dxa"/>
            <w:gridSpan w:val="2"/>
            <w:vAlign w:val="center"/>
          </w:tcPr>
          <w:p w14:paraId="46077DF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0DF221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552" w:type="dxa"/>
            <w:vAlign w:val="center"/>
          </w:tcPr>
          <w:p w14:paraId="49951CF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5D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7" w:type="dxa"/>
            <w:vAlign w:val="center"/>
          </w:tcPr>
          <w:p w14:paraId="0D440CDA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预约单位</w:t>
            </w:r>
          </w:p>
        </w:tc>
        <w:tc>
          <w:tcPr>
            <w:tcW w:w="1559" w:type="dxa"/>
            <w:gridSpan w:val="2"/>
            <w:vAlign w:val="center"/>
          </w:tcPr>
          <w:p w14:paraId="335C831F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3D76FA3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联系人及联系电话</w:t>
            </w:r>
          </w:p>
        </w:tc>
        <w:tc>
          <w:tcPr>
            <w:tcW w:w="3118" w:type="dxa"/>
            <w:gridSpan w:val="3"/>
            <w:vAlign w:val="center"/>
          </w:tcPr>
          <w:p w14:paraId="519877E6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15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27" w:type="dxa"/>
            <w:vAlign w:val="center"/>
          </w:tcPr>
          <w:p w14:paraId="0417F4E0"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预约内容</w:t>
            </w:r>
          </w:p>
          <w:p w14:paraId="38156515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（打√可多选）</w:t>
            </w:r>
          </w:p>
        </w:tc>
        <w:tc>
          <w:tcPr>
            <w:tcW w:w="1559" w:type="dxa"/>
            <w:gridSpan w:val="2"/>
            <w:vAlign w:val="center"/>
          </w:tcPr>
          <w:p w14:paraId="2149F3B9"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文字报道</w:t>
            </w:r>
          </w:p>
          <w:p w14:paraId="14B920F3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  <w:tc>
          <w:tcPr>
            <w:tcW w:w="1701" w:type="dxa"/>
            <w:gridSpan w:val="2"/>
            <w:vAlign w:val="center"/>
          </w:tcPr>
          <w:p w14:paraId="34B56471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图文报道</w:t>
            </w:r>
          </w:p>
          <w:p w14:paraId="33450EFD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  <w:tc>
          <w:tcPr>
            <w:tcW w:w="1701" w:type="dxa"/>
            <w:gridSpan w:val="2"/>
            <w:vAlign w:val="center"/>
          </w:tcPr>
          <w:p w14:paraId="48B22A4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摄影存档</w:t>
            </w:r>
          </w:p>
          <w:p w14:paraId="27003ECC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  <w:tc>
          <w:tcPr>
            <w:tcW w:w="1843" w:type="dxa"/>
            <w:gridSpan w:val="2"/>
            <w:vAlign w:val="center"/>
          </w:tcPr>
          <w:p w14:paraId="668B18D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邀请外媒</w:t>
            </w:r>
          </w:p>
          <w:p w14:paraId="683B1265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</w:tr>
    </w:tbl>
    <w:p w14:paraId="486BB5B6">
      <w:pPr>
        <w:rPr>
          <w:rFonts w:hint="eastAsia"/>
        </w:rPr>
      </w:pPr>
    </w:p>
    <w:p w14:paraId="477CC9DD">
      <w:pPr>
        <w:spacing w:line="3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</w:t>
      </w:r>
    </w:p>
    <w:p w14:paraId="6F43FAD5">
      <w:pPr>
        <w:spacing w:line="3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各单位开展的活动原则上实行“谁主办，谁负责”，由主办单位自行采写新闻稿件，通过新闻网注册用户上传稿件。如确实较为重要，可填写此表预约。</w:t>
      </w:r>
    </w:p>
    <w:p w14:paraId="524CAE4E"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预约要求：由于新闻报道涵盖审批、策划、派员、采写、拍摄、编辑、审核等多个程序，请预约单位至少在前一个工作日的上午之前递交此表并电话确认，党委宣传部接到预约表后会及时将处理结果告知主办单位联系人。党委宣传部不接受电话预约、口头预约等。未按程序预约或虽预约但提前时间不够的，党委宣传部不承担漏报后果。</w:t>
      </w:r>
    </w:p>
    <w:p w14:paraId="3BC0788D"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3.系列活动或研讨会：一般只报道开幕式，记者需由开幕式的报道引出其后的内容。比较重要的系列会议或活动，请承办单位提供综述等资料至党委宣传部。</w:t>
      </w:r>
    </w:p>
    <w:p w14:paraId="31E5A9E2"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4.党委宣传部联系方式： 办公电话：0553-5771607</w:t>
      </w:r>
    </w:p>
    <w:p w14:paraId="77583BFD">
      <w:pPr>
        <w:spacing w:line="300" w:lineRule="exac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办公邮箱：</w:t>
      </w:r>
      <w:r>
        <w:rPr>
          <w:rFonts w:hint="eastAsia" w:ascii="仿宋" w:hAnsi="仿宋" w:eastAsia="仿宋"/>
          <w:color w:val="auto"/>
          <w:sz w:val="28"/>
          <w:szCs w:val="28"/>
        </w:rPr>
        <w:t>wjxyxcb@163.com</w:t>
      </w:r>
    </w:p>
    <w:p w14:paraId="462AD160"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请将填好的表格作为附件发送至党委宣传部邮箱，也可手书后送至党委宣传部办公室。此表可下载、复印或向党委宣传部申领。</w:t>
      </w:r>
    </w:p>
    <w:p w14:paraId="3E165C39">
      <w:pPr>
        <w:spacing w:line="300" w:lineRule="exact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A7A1309">
      <w:pPr>
        <w:spacing w:line="300" w:lineRule="exact"/>
        <w:ind w:firstLine="4480" w:firstLineChars="16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党委宣传部审批意见：</w:t>
      </w:r>
    </w:p>
    <w:p w14:paraId="7C72616A">
      <w:pPr>
        <w:spacing w:line="30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签字：                    </w:t>
      </w:r>
    </w:p>
    <w:p w14:paraId="1808931E">
      <w:pPr>
        <w:spacing w:line="30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</w:t>
      </w:r>
    </w:p>
    <w:p w14:paraId="777C0B8B">
      <w:pPr>
        <w:spacing w:line="3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jA1NzgwMDIwOTY1MzNiN2ZiZDM3OGMwZTI2OTQifQ=="/>
  </w:docVars>
  <w:rsids>
    <w:rsidRoot w:val="00FC2E76"/>
    <w:rsid w:val="008A661C"/>
    <w:rsid w:val="00A51462"/>
    <w:rsid w:val="00FC2E76"/>
    <w:rsid w:val="038F7596"/>
    <w:rsid w:val="03C97AE3"/>
    <w:rsid w:val="0A371264"/>
    <w:rsid w:val="0FBA1752"/>
    <w:rsid w:val="12334DD8"/>
    <w:rsid w:val="171A491F"/>
    <w:rsid w:val="2BFF402D"/>
    <w:rsid w:val="390B68BE"/>
    <w:rsid w:val="4622068C"/>
    <w:rsid w:val="47D20760"/>
    <w:rsid w:val="4CBE710A"/>
    <w:rsid w:val="4DC75200"/>
    <w:rsid w:val="521500EA"/>
    <w:rsid w:val="5BF513A5"/>
    <w:rsid w:val="5E392D1B"/>
    <w:rsid w:val="768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1FEF-766D-497E-B1E9-2E8EAE44D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507</Words>
  <Characters>536</Characters>
  <Lines>4</Lines>
  <Paragraphs>1</Paragraphs>
  <TotalTime>9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2016-03-07T09:22:00Z</dcterms:created>
  <dc:creator>微软用户</dc:creator>
  <cp:lastModifiedBy>一朵一果</cp:lastModifiedBy>
  <cp:lastPrinted>2019-12-04T03:55:00Z</cp:lastPrinted>
  <dcterms:modified xsi:type="dcterms:W3CDTF">2025-03-06T08:32:49Z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221D6AF017664BADB74B2ADCFEEEE905_12</vt:lpwstr>
  </property>
  <property fmtid="{D5CDD505-2E9C-101B-9397-08002B2CF9AE}" pid="4" name="KSOTemplateDocerSaveRecord">
    <vt:lpwstr>eyJoZGlkIjoiY2VhMjA1NzgwMDIwOTY1MzNiN2ZiZDM3OGMwZTI2OTQiLCJ1c2VySWQiOiIzMTY2NTYwNTUifQ==</vt:lpwstr>
  </property>
</Properties>
</file>