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37D05">
      <w:pPr>
        <w:spacing w:after="312" w:afterLines="100" w:line="4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芜湖学院党代会新闻宣传拍摄制作项目报价单</w:t>
      </w:r>
    </w:p>
    <w:tbl>
      <w:tblPr>
        <w:tblStyle w:val="5"/>
        <w:tblW w:w="14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94"/>
        <w:gridCol w:w="8165"/>
        <w:gridCol w:w="2920"/>
      </w:tblGrid>
      <w:tr w14:paraId="5412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75" w:hRule="atLeast"/>
        </w:trPr>
        <w:tc>
          <w:tcPr>
            <w:tcW w:w="3094" w:type="dxa"/>
            <w:vAlign w:val="center"/>
          </w:tcPr>
          <w:p w14:paraId="2AC9C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技术商务要求名称</w:t>
            </w:r>
          </w:p>
        </w:tc>
        <w:tc>
          <w:tcPr>
            <w:tcW w:w="8165" w:type="dxa"/>
            <w:vAlign w:val="center"/>
          </w:tcPr>
          <w:p w14:paraId="55F39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2920" w:type="dxa"/>
            <w:vAlign w:val="center"/>
          </w:tcPr>
          <w:p w14:paraId="6520F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</w:tr>
      <w:tr w14:paraId="334F4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6" w:hRule="atLeast"/>
        </w:trPr>
        <w:tc>
          <w:tcPr>
            <w:tcW w:w="3094" w:type="dxa"/>
            <w:vAlign w:val="center"/>
          </w:tcPr>
          <w:p w14:paraId="4704F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1.大合影拍摄</w:t>
            </w:r>
          </w:p>
        </w:tc>
        <w:tc>
          <w:tcPr>
            <w:tcW w:w="8165" w:type="dxa"/>
            <w:vAlign w:val="center"/>
          </w:tcPr>
          <w:p w14:paraId="0F93E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120人左右，需按规模搭建合影架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920" w:type="dxa"/>
            <w:vMerge w:val="restart"/>
            <w:vAlign w:val="center"/>
          </w:tcPr>
          <w:p w14:paraId="1F0D8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</w:pPr>
          </w:p>
        </w:tc>
      </w:tr>
      <w:tr w14:paraId="7D44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75" w:hRule="atLeast"/>
        </w:trPr>
        <w:tc>
          <w:tcPr>
            <w:tcW w:w="3094" w:type="dxa"/>
            <w:vAlign w:val="center"/>
          </w:tcPr>
          <w:p w14:paraId="70BB2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2.视频拍摄制作剪辑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</w:t>
            </w:r>
          </w:p>
        </w:tc>
        <w:tc>
          <w:tcPr>
            <w:tcW w:w="8165" w:type="dxa"/>
            <w:vAlign w:val="center"/>
          </w:tcPr>
          <w:p w14:paraId="7C49A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1个固定机位：主会场全程录像；1个游击机位：主会场及分会场特写拍摄。最终形成1套主会场全程录像、1个时长2分钟左右的大会混剪短视频。</w:t>
            </w:r>
          </w:p>
        </w:tc>
        <w:tc>
          <w:tcPr>
            <w:tcW w:w="2920" w:type="dxa"/>
            <w:vMerge w:val="continue"/>
            <w:tcBorders/>
            <w:vAlign w:val="center"/>
          </w:tcPr>
          <w:p w14:paraId="09007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</w:pPr>
          </w:p>
        </w:tc>
      </w:tr>
      <w:tr w14:paraId="53F8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75" w:hRule="atLeast"/>
        </w:trPr>
        <w:tc>
          <w:tcPr>
            <w:tcW w:w="3094" w:type="dxa"/>
            <w:vAlign w:val="center"/>
          </w:tcPr>
          <w:p w14:paraId="7A4A8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3.新闻图片拍摄</w:t>
            </w:r>
          </w:p>
        </w:tc>
        <w:tc>
          <w:tcPr>
            <w:tcW w:w="8165" w:type="dxa"/>
            <w:vAlign w:val="center"/>
          </w:tcPr>
          <w:p w14:paraId="011A1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包括主会场全景、领导特写、会场特写、会议流程记录图片等，5-10张新闻照片。</w:t>
            </w:r>
            <w:bookmarkStart w:id="0" w:name="_GoBack"/>
            <w:bookmarkEnd w:id="0"/>
          </w:p>
          <w:p w14:paraId="0E2BB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以上照片、视频规格不低于1920*1080分辨率。</w:t>
            </w:r>
          </w:p>
        </w:tc>
        <w:tc>
          <w:tcPr>
            <w:tcW w:w="2920" w:type="dxa"/>
            <w:vMerge w:val="continue"/>
            <w:tcBorders/>
            <w:vAlign w:val="center"/>
          </w:tcPr>
          <w:p w14:paraId="38542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</w:pPr>
          </w:p>
        </w:tc>
      </w:tr>
      <w:tr w14:paraId="590C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03" w:hRule="atLeast"/>
        </w:trPr>
        <w:tc>
          <w:tcPr>
            <w:tcW w:w="3094" w:type="dxa"/>
            <w:vAlign w:val="center"/>
          </w:tcPr>
          <w:p w14:paraId="0F16E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4.长图设计</w:t>
            </w:r>
          </w:p>
        </w:tc>
        <w:tc>
          <w:tcPr>
            <w:tcW w:w="8165" w:type="dxa"/>
            <w:vAlign w:val="center"/>
          </w:tcPr>
          <w:p w14:paraId="2452A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设计微信推文长图《一图读懂党代会报告》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920" w:type="dxa"/>
            <w:vMerge w:val="continue"/>
            <w:tcBorders/>
            <w:vAlign w:val="center"/>
          </w:tcPr>
          <w:p w14:paraId="3784B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</w:pPr>
          </w:p>
        </w:tc>
      </w:tr>
    </w:tbl>
    <w:p w14:paraId="3337694B">
      <w:pPr>
        <w:spacing w:after="312" w:afterLines="100" w:line="400" w:lineRule="exact"/>
        <w:jc w:val="center"/>
        <w:rPr>
          <w:rFonts w:hint="eastAsia"/>
          <w:b/>
          <w:sz w:val="32"/>
          <w:szCs w:val="32"/>
        </w:rPr>
      </w:pPr>
    </w:p>
    <w:p w14:paraId="566C11E1">
      <w:pPr>
        <w:spacing w:after="312" w:afterLines="100" w:line="400" w:lineRule="exact"/>
        <w:jc w:val="left"/>
        <w:rPr>
          <w:b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注：以上价格含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lang w:val="en-US" w:eastAsia="zh-CN"/>
        </w:rPr>
        <w:t>设备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lang w:val="en-US" w:eastAsia="zh-CN"/>
        </w:rPr>
        <w:t>运输、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人工及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  <w:lang w:val="en-US" w:eastAsia="zh-CN"/>
        </w:rPr>
        <w:t>后期、税</w:t>
      </w:r>
      <w:r>
        <w:rPr>
          <w:rFonts w:hint="eastAsia" w:ascii="宋体" w:hAnsi="宋体" w:cs="宋体"/>
          <w:b/>
          <w:bCs/>
          <w:color w:val="000000"/>
          <w:kern w:val="0"/>
          <w:sz w:val="18"/>
          <w:szCs w:val="18"/>
        </w:rPr>
        <w:t>等一切费用。</w:t>
      </w:r>
    </w:p>
    <w:p w14:paraId="3A68760C">
      <w:r>
        <w:rPr>
          <w:rFonts w:hint="eastAsia"/>
        </w:rPr>
        <w:t>联系方式：</w:t>
      </w:r>
    </w:p>
    <w:p w14:paraId="58FAFB3A"/>
    <w:p w14:paraId="38C5F0BF"/>
    <w:p w14:paraId="7CADFAD5">
      <w:r>
        <w:rPr>
          <w:rFonts w:hint="eastAsia"/>
        </w:rPr>
        <w:t>盖章：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苏新诗柳楷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032EAC"/>
    <w:rsid w:val="00046884"/>
    <w:rsid w:val="000D247B"/>
    <w:rsid w:val="003927D8"/>
    <w:rsid w:val="003A379E"/>
    <w:rsid w:val="00594930"/>
    <w:rsid w:val="006959A9"/>
    <w:rsid w:val="00717212"/>
    <w:rsid w:val="007219C1"/>
    <w:rsid w:val="007E2BCE"/>
    <w:rsid w:val="008B2C9A"/>
    <w:rsid w:val="009021DF"/>
    <w:rsid w:val="00935A3D"/>
    <w:rsid w:val="009718E7"/>
    <w:rsid w:val="00AD4A3A"/>
    <w:rsid w:val="00B619FE"/>
    <w:rsid w:val="00B64A5E"/>
    <w:rsid w:val="00BC1EBE"/>
    <w:rsid w:val="00BE754F"/>
    <w:rsid w:val="00CA1C49"/>
    <w:rsid w:val="00CC1744"/>
    <w:rsid w:val="00DD73B1"/>
    <w:rsid w:val="00E53C53"/>
    <w:rsid w:val="03226678"/>
    <w:rsid w:val="047E165A"/>
    <w:rsid w:val="0A296C86"/>
    <w:rsid w:val="0C8567E8"/>
    <w:rsid w:val="0FCE797D"/>
    <w:rsid w:val="2D5E3A52"/>
    <w:rsid w:val="363117AF"/>
    <w:rsid w:val="388D3C93"/>
    <w:rsid w:val="3B801766"/>
    <w:rsid w:val="424F30CA"/>
    <w:rsid w:val="42E559C6"/>
    <w:rsid w:val="4DFF1E22"/>
    <w:rsid w:val="59FD3F55"/>
    <w:rsid w:val="5C1538F2"/>
    <w:rsid w:val="5E4609F5"/>
    <w:rsid w:val="6BCF2AE0"/>
    <w:rsid w:val="71027E39"/>
    <w:rsid w:val="78C338C8"/>
    <w:rsid w:val="7B4A0FFD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1</Lines>
  <Paragraphs>1</Paragraphs>
  <TotalTime>1</TotalTime>
  <ScaleCrop>false</ScaleCrop>
  <LinksUpToDate>false</LinksUpToDate>
  <CharactersWithSpaces>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2023-12-14T10:03:00Z</dcterms:created>
  <dc:creator>705491737@qq.com</dc:creator>
  <cp:lastModifiedBy>欣辰爹</cp:lastModifiedBy>
  <cp:lastPrinted>2025-01-23T02:25:00Z</cp:lastPrinted>
  <dcterms:modified xsi:type="dcterms:W3CDTF">2025-06-26T05:40:41Z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eyJoZGlkIjoiNTFjMzUxYmVjMWE1MTIwNzg4YjBkZmFiN2Y4ZDk1M2QiLCJ1c2VySWQiOiIzMDc0NzE3NzEifQ==</vt:lpwstr>
  </property>
</Properties>
</file>