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2FE2AC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教材管理系统使用说明</w:t>
      </w:r>
    </w:p>
    <w:p w14:paraId="1021157C">
      <w:pPr>
        <w:numPr>
          <w:ilvl w:val="0"/>
          <w:numId w:val="0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一、教材管理系统登录</w:t>
      </w:r>
    </w:p>
    <w:p w14:paraId="051C83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1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搜索芜湖学院官网，点击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学校网站右上角</w:t>
      </w:r>
      <w:r>
        <w:rPr>
          <w:rFonts w:hint="eastAsia" w:ascii="宋体" w:hAnsi="宋体" w:eastAsia="宋体" w:cs="宋体"/>
          <w:sz w:val="28"/>
          <w:szCs w:val="28"/>
        </w:rPr>
        <w:t>信息门户下的教师，输入用户名、密码登录平台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或直接输入网址：https://ids.uwh.edu.cn/authserver/login进行登录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11AA6477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39995" cy="281686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7F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40" w:lineRule="exact"/>
        <w:ind w:firstLine="561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2.进入融合门户后点击“教务管理系统”</w:t>
      </w:r>
    </w:p>
    <w:p w14:paraId="269CEC6D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39995" cy="3159125"/>
            <wp:effectExtent l="0" t="0" r="317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D7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40" w:lineRule="exact"/>
        <w:ind w:firstLine="561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3.进入“教务管理系统”点击“拓展”板块，选择“教材管理”模块，进入教材管理系统。</w:t>
      </w:r>
    </w:p>
    <w:p w14:paraId="4AFF14FD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87900" cy="2921635"/>
            <wp:effectExtent l="0" t="0" r="381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52F47">
      <w:pPr>
        <w:numPr>
          <w:ilvl w:val="0"/>
          <w:numId w:val="1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教材选用</w:t>
      </w:r>
    </w:p>
    <w:p w14:paraId="3B116610">
      <w:pPr>
        <w:numPr>
          <w:ilvl w:val="0"/>
          <w:numId w:val="2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452120</wp:posOffset>
            </wp:positionV>
            <wp:extent cx="4468495" cy="4229735"/>
            <wp:effectExtent l="0" t="0" r="0" b="0"/>
            <wp:wrapTopAndBottom/>
            <wp:docPr id="3" name="图片 3" descr="未命名文件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命名文件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教材选用流程</w:t>
      </w:r>
    </w:p>
    <w:p w14:paraId="2B11A938">
      <w:pPr>
        <w:numPr>
          <w:ilvl w:val="0"/>
          <w:numId w:val="2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教材信息入库</w:t>
      </w:r>
    </w:p>
    <w:p w14:paraId="5965C1D6">
      <w:pPr>
        <w:numPr>
          <w:ilvl w:val="0"/>
          <w:numId w:val="0"/>
        </w:numPr>
        <w:ind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1.选择“教材申请”，点击“申请教材”按钮，新增教材信息。</w:t>
      </w:r>
    </w:p>
    <w:p w14:paraId="5856E7B0"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3041015"/>
            <wp:effectExtent l="0" t="0" r="1333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7433">
      <w:pPr>
        <w:numPr>
          <w:ilvl w:val="0"/>
          <w:numId w:val="0"/>
        </w:numPr>
        <w:ind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2.按照系统要求，输入相关教材信息，带*的为必填项，其他信息选填，输入完成后点击“提交”，提交系部、教务处审核。</w:t>
      </w:r>
    </w:p>
    <w:p w14:paraId="056106D4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183890"/>
            <wp:effectExtent l="0" t="0" r="1079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C466"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按课程指定教材</w:t>
      </w:r>
    </w:p>
    <w:p w14:paraId="2189CD67">
      <w:pPr>
        <w:numPr>
          <w:ilvl w:val="0"/>
          <w:numId w:val="0"/>
        </w:numPr>
        <w:ind w:left="0" w:leftChars="0"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1.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选择“按课程指定教材”，点击“申请教材”按钮，新增教材信息。</w:t>
      </w:r>
    </w:p>
    <w:p w14:paraId="47579E80">
      <w:pPr>
        <w:numPr>
          <w:ilvl w:val="0"/>
          <w:numId w:val="0"/>
        </w:numPr>
        <w:ind w:left="0" w:leftChars="0" w:firstLine="42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512445</wp:posOffset>
            </wp:positionH>
            <wp:positionV relativeFrom="page">
              <wp:posOffset>1321435</wp:posOffset>
            </wp:positionV>
            <wp:extent cx="4420235" cy="2487930"/>
            <wp:effectExtent l="0" t="0" r="8255" b="12700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2.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输入相应信息后点击“确认”。</w:t>
      </w:r>
    </w:p>
    <w:p w14:paraId="465DB6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108585</wp:posOffset>
            </wp:positionV>
            <wp:extent cx="4652010" cy="2357120"/>
            <wp:effectExtent l="0" t="0" r="0" b="3810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3.完成教材指定后，勾选对应课程，点击“提交”，提交系部、教务处审核。</w:t>
      </w:r>
    </w:p>
    <w:p w14:paraId="720D3E3D">
      <w:pPr>
        <w:widowControl w:val="0"/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304665" cy="1918335"/>
            <wp:effectExtent l="0" t="0" r="12065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B0FD13"/>
    <w:multiLevelType w:val="singleLevel"/>
    <w:tmpl w:val="C0B0FD13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DB7031C1"/>
    <w:multiLevelType w:val="singleLevel"/>
    <w:tmpl w:val="DB7031C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GZmNzBlMmYxNGE2YzM2YjQwM2VlZmQ5MjE5MDcifQ=="/>
  </w:docVars>
  <w:rsids>
    <w:rsidRoot w:val="4E52121E"/>
    <w:rsid w:val="161028DC"/>
    <w:rsid w:val="4C085DCC"/>
    <w:rsid w:val="4E52121E"/>
    <w:rsid w:val="5749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320</Words>
  <Characters>366</Characters>
  <Lines>0</Lines>
  <Paragraphs>0</Paragraphs>
  <TotalTime>33</TotalTime>
  <ScaleCrop>false</ScaleCrop>
  <LinksUpToDate>false</LinksUpToDate>
  <CharactersWithSpaces>366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2024-11-26T02:51:00Z</dcterms:created>
  <dc:creator>Bibbidi-bobbidi-boo</dc:creator>
  <cp:lastModifiedBy>Haochen</cp:lastModifiedBy>
  <dcterms:modified xsi:type="dcterms:W3CDTF">2024-12-13T07:17:31Z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C38D07E78E7246379C26ED030970B12E_13</vt:lpwstr>
  </property>
</Properties>
</file>